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43" w:rsidRPr="002503BA" w:rsidRDefault="00CE4866" w:rsidP="002503B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Онлайн-п</w:t>
      </w:r>
      <w:r w:rsidR="00881143" w:rsidRPr="002503B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роект</w:t>
      </w:r>
    </w:p>
    <w:p w:rsidR="00CE4866" w:rsidRPr="002503BA" w:rsidRDefault="00CE4866" w:rsidP="002503B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3BA">
        <w:rPr>
          <w:rFonts w:ascii="Times New Roman" w:hAnsi="Times New Roman" w:cs="Times New Roman"/>
          <w:b/>
          <w:sz w:val="28"/>
          <w:szCs w:val="28"/>
        </w:rPr>
        <w:t>Цифровая-викторина по английскому языку «Пять дней до рождества»</w:t>
      </w:r>
    </w:p>
    <w:p w:rsidR="00881143" w:rsidRPr="002503BA" w:rsidRDefault="00881143" w:rsidP="002503B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81143" w:rsidRPr="002503BA" w:rsidRDefault="00881143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Выполнила:</w:t>
      </w:r>
    </w:p>
    <w:p w:rsidR="00881143" w:rsidRPr="002503BA" w:rsidRDefault="00CE4866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Проконина</w:t>
      </w:r>
      <w:proofErr w:type="spellEnd"/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Виктория Владимировна</w:t>
      </w:r>
    </w:p>
    <w:p w:rsidR="00881143" w:rsidRPr="002503BA" w:rsidRDefault="00881143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proofErr w:type="gramEnd"/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4866"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английского языка</w:t>
      </w:r>
    </w:p>
    <w:p w:rsidR="00881143" w:rsidRPr="002503BA" w:rsidRDefault="00881143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МАОУ СОШ № 75</w:t>
      </w:r>
    </w:p>
    <w:p w:rsidR="00881143" w:rsidRPr="002503BA" w:rsidRDefault="002503BA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</w:p>
    <w:p w:rsidR="00881143" w:rsidRPr="002503BA" w:rsidRDefault="00CE4866" w:rsidP="002503B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881143" w:rsidRPr="00250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Тема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="00CE4866"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цифровая викторина, как </w:t>
      </w:r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удобное и эффективное средство планирования и организации внеурочной деятельности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Цель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="00CE4866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и открытие новых знаний используя интернет пространство.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Объект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внеурочная деятельность учащихся.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Предмет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школы</w:t>
      </w:r>
      <w:r w:rsidR="00886A54"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4866" w:rsidRPr="002503BA" w:rsidRDefault="00881143" w:rsidP="002503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Гипотеза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чащемуся предоставляется возможность планировать собственную образовательную деятельность, управлять временем и темпом обучения, выбирать те или иные задания, способы их решения и проверки, работать индивидуально и в группе, мотивировать себя и других. Подобные викторины расширяют представления учащихся о сфере применения интернет пространства и иностранного языка в целом.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Продукт проекта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 w:rsidR="00CE4866"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онлайн-платформы, использование интернет ресурсов и приложений в учебной деятельности.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Задачи проекта: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п</w:t>
      </w:r>
      <w:r w:rsidR="00CE4866" w:rsidRPr="002503BA">
        <w:rPr>
          <w:rFonts w:ascii="Times New Roman" w:hAnsi="Times New Roman" w:cs="Times New Roman"/>
          <w:sz w:val="28"/>
          <w:szCs w:val="28"/>
        </w:rPr>
        <w:t>овышение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интереса к изучению предмета;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ф</w:t>
      </w:r>
      <w:r w:rsidR="00CE4866" w:rsidRPr="002503BA">
        <w:rPr>
          <w:rFonts w:ascii="Times New Roman" w:hAnsi="Times New Roman" w:cs="Times New Roman"/>
          <w:sz w:val="28"/>
          <w:szCs w:val="28"/>
        </w:rPr>
        <w:t>ормирование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и совершенствование предметных умений и навыков;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д</w:t>
      </w:r>
      <w:r w:rsidR="00CE4866" w:rsidRPr="002503BA">
        <w:rPr>
          <w:rFonts w:ascii="Times New Roman" w:hAnsi="Times New Roman" w:cs="Times New Roman"/>
          <w:sz w:val="28"/>
          <w:szCs w:val="28"/>
        </w:rPr>
        <w:t>иагностика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и контроль образовательных результатов в игровой форме;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п</w:t>
      </w:r>
      <w:r w:rsidR="00CE4866" w:rsidRPr="002503BA">
        <w:rPr>
          <w:rFonts w:ascii="Times New Roman" w:hAnsi="Times New Roman" w:cs="Times New Roman"/>
          <w:sz w:val="28"/>
          <w:szCs w:val="28"/>
        </w:rPr>
        <w:t>овышение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результативности с помощью соревнования;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р</w:t>
      </w:r>
      <w:r w:rsidR="00CE4866" w:rsidRPr="002503BA">
        <w:rPr>
          <w:rFonts w:ascii="Times New Roman" w:hAnsi="Times New Roman" w:cs="Times New Roman"/>
          <w:sz w:val="28"/>
          <w:szCs w:val="28"/>
        </w:rPr>
        <w:t>асширение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образовательного процесса за рамки урока;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р</w:t>
      </w:r>
      <w:r w:rsidR="00CE4866" w:rsidRPr="002503BA">
        <w:rPr>
          <w:rFonts w:ascii="Times New Roman" w:hAnsi="Times New Roman" w:cs="Times New Roman"/>
          <w:sz w:val="28"/>
          <w:szCs w:val="28"/>
        </w:rPr>
        <w:t>азвитие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умения работать и принимать решения в команде;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E4866" w:rsidRPr="002503BA">
        <w:rPr>
          <w:rFonts w:ascii="Times New Roman" w:hAnsi="Times New Roman" w:cs="Times New Roman"/>
          <w:sz w:val="28"/>
          <w:szCs w:val="28"/>
        </w:rPr>
        <w:t>азвитие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волевых и лидерских качеств;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в</w:t>
      </w:r>
      <w:r w:rsidR="00CE4866" w:rsidRPr="002503BA">
        <w:rPr>
          <w:rFonts w:ascii="Times New Roman" w:hAnsi="Times New Roman" w:cs="Times New Roman"/>
          <w:sz w:val="28"/>
          <w:szCs w:val="28"/>
        </w:rPr>
        <w:t>ыявление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учащихся, интересующихся предметом;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р</w:t>
      </w:r>
      <w:r w:rsidR="00CE4866" w:rsidRPr="002503BA">
        <w:rPr>
          <w:rFonts w:ascii="Times New Roman" w:hAnsi="Times New Roman" w:cs="Times New Roman"/>
          <w:sz w:val="28"/>
          <w:szCs w:val="28"/>
        </w:rPr>
        <w:t>азвитие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творческих способностей;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п</w:t>
      </w:r>
      <w:r w:rsidR="00CE4866" w:rsidRPr="002503BA">
        <w:rPr>
          <w:rFonts w:ascii="Times New Roman" w:hAnsi="Times New Roman" w:cs="Times New Roman"/>
          <w:sz w:val="28"/>
          <w:szCs w:val="28"/>
        </w:rPr>
        <w:t>оказать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пример использования электронных устройств в образовательных целях;</w:t>
      </w:r>
    </w:p>
    <w:p w:rsidR="00CE4866" w:rsidRPr="002503BA" w:rsidRDefault="00394D34" w:rsidP="002503B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03BA">
        <w:rPr>
          <w:rFonts w:ascii="Times New Roman" w:hAnsi="Times New Roman" w:cs="Times New Roman"/>
          <w:sz w:val="28"/>
          <w:szCs w:val="28"/>
        </w:rPr>
        <w:t>н</w:t>
      </w:r>
      <w:r w:rsidR="00CE4866" w:rsidRPr="002503BA">
        <w:rPr>
          <w:rFonts w:ascii="Times New Roman" w:hAnsi="Times New Roman" w:cs="Times New Roman"/>
          <w:sz w:val="28"/>
          <w:szCs w:val="28"/>
        </w:rPr>
        <w:t>аучить</w:t>
      </w:r>
      <w:proofErr w:type="gramEnd"/>
      <w:r w:rsidR="00CE4866" w:rsidRPr="002503BA">
        <w:rPr>
          <w:rFonts w:ascii="Times New Roman" w:hAnsi="Times New Roman" w:cs="Times New Roman"/>
          <w:sz w:val="28"/>
          <w:szCs w:val="28"/>
        </w:rPr>
        <w:t xml:space="preserve"> школьника пользоваться конкретными образовательными приложениями и сервисами, необходимыми в учебе.</w:t>
      </w:r>
    </w:p>
    <w:p w:rsidR="00881143" w:rsidRPr="002503BA" w:rsidRDefault="00881143" w:rsidP="002503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Проблема: </w:t>
      </w:r>
      <w:r w:rsidR="00394D34"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</w:t>
      </w:r>
      <w:r w:rsidR="00394D34"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использовать интернет ресурсы в образовательном процессе</w:t>
      </w:r>
      <w:r w:rsidRPr="00250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CE4866" w:rsidRPr="002503BA" w:rsidRDefault="00881143" w:rsidP="002503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Актуальность:</w:t>
      </w:r>
      <w:r w:rsidR="00CE4866" w:rsidRPr="002503B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Выбранная форма внеклассной работы наиболее интересна и доступна всем возрастам учащихся. При помощи цифровой викторины можно проверить степень </w:t>
      </w:r>
      <w:proofErr w:type="spellStart"/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обученности</w:t>
      </w:r>
      <w:proofErr w:type="spellEnd"/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учащихся, их умение пользоваться </w:t>
      </w:r>
      <w:proofErr w:type="spellStart"/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интернет-ресурсами</w:t>
      </w:r>
      <w:proofErr w:type="spellEnd"/>
      <w:r w:rsidR="00CE4866"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Подобные викторины расширяют представления учащихся о сфере применения интернет пространства и иностранного языка в целом. </w:t>
      </w:r>
    </w:p>
    <w:p w:rsidR="00CE4866" w:rsidRPr="002503BA" w:rsidRDefault="00CE4866" w:rsidP="002503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BA">
        <w:rPr>
          <w:rFonts w:ascii="Times New Roman" w:hAnsi="Times New Roman" w:cs="Times New Roman"/>
          <w:sz w:val="28"/>
          <w:szCs w:val="28"/>
        </w:rPr>
        <w:t xml:space="preserve">В основе викторины лежит </w:t>
      </w:r>
      <w:r w:rsidRPr="002503BA">
        <w:rPr>
          <w:rFonts w:ascii="Times New Roman" w:hAnsi="Times New Roman" w:cs="Times New Roman"/>
          <w:b/>
          <w:sz w:val="28"/>
          <w:szCs w:val="28"/>
        </w:rPr>
        <w:t>персонализированный подход</w:t>
      </w:r>
      <w:r w:rsidRPr="002503BA">
        <w:rPr>
          <w:rFonts w:ascii="Times New Roman" w:hAnsi="Times New Roman" w:cs="Times New Roman"/>
          <w:sz w:val="28"/>
          <w:szCs w:val="28"/>
        </w:rPr>
        <w:t xml:space="preserve">. </w:t>
      </w:r>
      <w:r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Ребёнок учится и развивается лучше, если он мотивирован, активен и, если учитываются его индивидуальные особенности. Учащемуся предоставляется возможность планировать собственную образовательную деятельность, управлять временем и темпом обучения, выбирать те или иные задания, способы их решения и проверки, работать индивидуально и в группе, мотивировать себя и других. Персонализированный подход предполагает фокус внимания на развитии у детей следующих навыков: умения ставить цели и достигать их, работать в команде, понимать себя и других, быть креативными и критически мыслить.</w:t>
      </w:r>
    </w:p>
    <w:p w:rsidR="00CE4866" w:rsidRPr="002503BA" w:rsidRDefault="00CE4866" w:rsidP="002503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Инструментом реализации персонализированного подхода в данной викторине является цифровая платформа</w:t>
      </w:r>
      <w:hyperlink r:id="rId6" w:tgtFrame="_blank" w:tooltip="Школьная цифровая платформа" w:history="1"/>
      <w:r w:rsidRPr="002503BA">
        <w:rPr>
          <w:rFonts w:ascii="Times New Roman" w:hAnsi="Times New Roman" w:cs="Times New Roman"/>
          <w:sz w:val="28"/>
          <w:szCs w:val="28"/>
          <w:shd w:val="clear" w:color="auto" w:fill="FFFFFF"/>
        </w:rPr>
        <w:t>. Это удобное и эффективное средство планирования и организации внеурочной деятельности, при котором каждый ученик может максимально результативно использовать своё время и оперативно получать обратную связь по результатам достижения учебных целей.</w:t>
      </w:r>
    </w:p>
    <w:p w:rsidR="00CE4866" w:rsidRPr="002503BA" w:rsidRDefault="00CE4866" w:rsidP="002503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1143" w:rsidRPr="002503BA" w:rsidRDefault="00881143" w:rsidP="002503BA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81143" w:rsidRPr="002503BA" w:rsidRDefault="00881143" w:rsidP="002503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ПЛАН РЕАЛИЗАЦИИ ПРОЕКТА</w:t>
      </w:r>
    </w:p>
    <w:p w:rsidR="00881143" w:rsidRPr="002503BA" w:rsidRDefault="00881143" w:rsidP="002503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0" w:type="auto"/>
        <w:tblCellSpacing w:w="15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6"/>
        <w:gridCol w:w="1670"/>
        <w:gridCol w:w="3377"/>
      </w:tblGrid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Создание инициативной проектной группы</w:t>
            </w:r>
            <w:r w:rsidR="001F7849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1F7849" w:rsidRPr="00250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849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Выбор темы викторины обсуждение целей, мотивация, получение дополнительной информации.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35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Октябрь</w:t>
            </w:r>
            <w:r w:rsidR="00603C35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</w:p>
          <w:p w:rsidR="00881143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Ученический актив школы, учащиеся 11 класса</w:t>
            </w:r>
            <w:r w:rsidR="00881143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7849" w:rsidRPr="002503BA" w:rsidRDefault="001F7849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Анализ проблемы, определение способов сбора информации, распределение ролей и обязанностей в группе.</w:t>
            </w:r>
          </w:p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Октябрь</w:t>
            </w:r>
            <w:r w:rsidR="00603C35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603C35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</w:t>
            </w:r>
            <w:proofErr w:type="spellStart"/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пректная</w:t>
            </w:r>
            <w:proofErr w:type="spellEnd"/>
            <w:r w:rsidR="00881143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группа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7849" w:rsidRPr="002503BA" w:rsidRDefault="001F7849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Сбор и уточнение информации, выбор оптимального варианта. </w:t>
            </w:r>
          </w:p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Октябрь,</w:t>
            </w:r>
            <w:r w:rsidR="00603C35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proofErr w:type="gramEnd"/>
          </w:p>
          <w:p w:rsidR="00603C35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 сайта для викторины.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Октябрь</w:t>
            </w:r>
            <w:r w:rsidR="00603C35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603C35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7849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Разработка</w:t>
            </w:r>
            <w:r w:rsidR="001F7849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заданий на каждый день викторины.</w:t>
            </w:r>
          </w:p>
          <w:p w:rsidR="00C871B7" w:rsidRPr="002503BA" w:rsidRDefault="00C871B7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871B7" w:rsidRPr="002503BA" w:rsidRDefault="00C871B7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Ноябрь</w:t>
            </w:r>
            <w:r w:rsidR="00603C35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603C35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81143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094530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Выбор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интернет приложений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формирования онлайн тестов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на каждый день викторины.</w:t>
            </w:r>
          </w:p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Ноябрь,</w:t>
            </w:r>
          </w:p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849" w:rsidRPr="002503BA" w:rsidRDefault="001F7849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</w:t>
            </w:r>
            <w:r w:rsidR="00640B4B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печать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листовок (на каждый день) с информацией об условиях участия в викторине.</w:t>
            </w:r>
          </w:p>
          <w:p w:rsidR="001F7849" w:rsidRPr="002503BA" w:rsidRDefault="001F7849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849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Ноябрь,</w:t>
            </w:r>
          </w:p>
          <w:p w:rsidR="001F7849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 w:rsidR="001F7849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849" w:rsidRPr="002503BA" w:rsidRDefault="001F7849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Группа оформителей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 рекламы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(учащиеся 11 класса)</w:t>
            </w:r>
          </w:p>
        </w:tc>
      </w:tr>
      <w:tr w:rsidR="00094530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дипломов и грамот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для победителей и участников викторины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Ноябрь,</w:t>
            </w:r>
          </w:p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и рекламы (учащиеся 11 класса)</w:t>
            </w:r>
          </w:p>
        </w:tc>
      </w:tr>
      <w:tr w:rsidR="00094530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Информирование учащихся 5-х классов о начале и условиях участия в викторине. </w:t>
            </w:r>
          </w:p>
          <w:p w:rsidR="001F7849" w:rsidRPr="002503BA" w:rsidRDefault="001F7849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Декабрь </w:t>
            </w:r>
          </w:p>
          <w:p w:rsidR="001F7849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7849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и рекламы (учащиеся 11 класса)</w:t>
            </w:r>
          </w:p>
        </w:tc>
      </w:tr>
      <w:tr w:rsidR="00094530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Сбор информации об участниках. Формирование команд, выбор капитанов.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Декабрь </w:t>
            </w:r>
          </w:p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2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640B4B" w:rsidRPr="002503BA" w:rsidRDefault="00640B4B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094530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Заключительные мероприятия по подготовке к викторине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Декабрь </w:t>
            </w:r>
          </w:p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и рекламы (учащиеся 11 класса)</w:t>
            </w:r>
          </w:p>
        </w:tc>
      </w:tr>
      <w:tr w:rsidR="00F34C03" w:rsidRPr="002503BA" w:rsidTr="00F34C03">
        <w:trPr>
          <w:tblCellSpacing w:w="15" w:type="dxa"/>
        </w:trPr>
        <w:tc>
          <w:tcPr>
            <w:tcW w:w="98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C03" w:rsidRPr="002503BA" w:rsidRDefault="00F34C03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2503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Каждый день викторины – отдельный этап с подсчетом и публикацией промежуточных результатов.</w:t>
            </w:r>
          </w:p>
        </w:tc>
      </w:tr>
      <w:tr w:rsidR="00F34C03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B85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Основной этап </w:t>
            </w:r>
          </w:p>
          <w:p w:rsidR="00F34C03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День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21.12.2019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B85" w:rsidRPr="002503BA" w:rsidRDefault="00757B85" w:rsidP="002503BA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Учащимся 5х классов предлагается сформировать команду от 3 до 5 человек, придумать название команды.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Затем заполнить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специальную форму, перейдя на сайт конкурса с помощью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QR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-кода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, отображенном на листовках, размещенных в кабинетах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Ответить</w:t>
            </w:r>
            <w:r w:rsidR="008977B2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вопросы викторины 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(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Google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формы).</w:t>
            </w:r>
          </w:p>
          <w:p w:rsidR="00757B85" w:rsidRPr="002503BA" w:rsidRDefault="00757B85" w:rsidP="002503BA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Проверка, анализ и оценка полученных результатов. Размещение результатов на сайте.</w:t>
            </w:r>
          </w:p>
          <w:p w:rsidR="00881143" w:rsidRPr="002503BA" w:rsidRDefault="00881143" w:rsidP="002503B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35" w:rsidRPr="002503BA" w:rsidRDefault="00603C3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</w:t>
            </w: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F34C0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81143" w:rsidRPr="002503BA" w:rsidRDefault="00F34C0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B85" w:rsidRPr="002503BA" w:rsidRDefault="00757B85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Основной этап </w:t>
            </w:r>
          </w:p>
          <w:p w:rsidR="00757B85" w:rsidRPr="002503BA" w:rsidRDefault="00757B85" w:rsidP="002503B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День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22.12.2019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7B85" w:rsidRPr="002503BA" w:rsidRDefault="00757B85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B85" w:rsidRPr="002503BA" w:rsidRDefault="00757B85" w:rsidP="002503BA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Учащимся 5х классов предлагается с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помощью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QR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-кода перейти на сайт викторины.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Прочитать текст.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Дать развернутые ответы на вопросы.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Занести их в специальную форму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(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Google</w:t>
            </w:r>
            <w:r w:rsidR="008977B2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формы)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</w:p>
          <w:p w:rsidR="00757B85" w:rsidRPr="002503BA" w:rsidRDefault="00757B85" w:rsidP="002503BA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Проверка, анализ и оценка полученных результатов. Размещение результатов на сайте.</w:t>
            </w:r>
          </w:p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81143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Основной этап 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День </w:t>
            </w: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23.12.2019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Учащимся 5х классов предлагается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с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помощью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QR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-кода перейти на сайт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викторины.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Пройти по ссылке для просмотра видео фрагмента.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В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ыполнить тест, пройдя по ссылке (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Google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формы)</w:t>
            </w:r>
          </w:p>
          <w:p w:rsidR="008977B2" w:rsidRPr="002503BA" w:rsidRDefault="008977B2" w:rsidP="002503BA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Проверка, анализ и оценка полученных результатов. Размещение результатов на сайте.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 xml:space="preserve">Основной этап </w:t>
            </w:r>
          </w:p>
          <w:p w:rsidR="008977B2" w:rsidRPr="002503BA" w:rsidRDefault="008977B2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День </w:t>
            </w: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24.12.2019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Учащимся 5х классов предлагается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помощью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QR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-кода перейти на сайт </w:t>
            </w:r>
            <w:proofErr w:type="spellStart"/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викторины.Открыть</w:t>
            </w:r>
            <w:proofErr w:type="spellEnd"/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приложение </w:t>
            </w:r>
            <w:proofErr w:type="spellStart"/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Quzizz</w:t>
            </w:r>
            <w:proofErr w:type="spellEnd"/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или страницу </w:t>
            </w:r>
            <w:hyperlink r:id="rId7" w:history="1">
              <w:r w:rsidRPr="002503BA">
                <w:rPr>
                  <w:rStyle w:val="a4"/>
                  <w:rFonts w:ascii="Times New Roman" w:hAnsi="Times New Roman" w:cs="Times New Roman"/>
                  <w:b/>
                  <w:bCs/>
                  <w:i/>
                  <w:sz w:val="28"/>
                  <w:szCs w:val="28"/>
                </w:rPr>
                <w:t>joinmyquiz.com</w:t>
              </w:r>
            </w:hyperlink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Ввести код: 579059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Указать имя и фамилию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название команды.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Ответить на вопросы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(Приложение </w:t>
            </w:r>
            <w:proofErr w:type="spellStart"/>
            <w:r w:rsidRPr="002503B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Quizizz</w:t>
            </w:r>
            <w:proofErr w:type="spellEnd"/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Проверка, анализ и оценка полученных результатов. Размещение результатов на сайте.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2503BA" w:rsidRDefault="002503BA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Основной этап </w:t>
            </w:r>
          </w:p>
          <w:p w:rsidR="008977B2" w:rsidRPr="002503BA" w:rsidRDefault="008977B2" w:rsidP="002503B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День </w:t>
            </w:r>
            <w:r w:rsidRPr="002503B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25.12.2019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977B2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ind w:firstLine="708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Учащимся 5х классов предлагается</w:t>
            </w:r>
            <w:r w:rsidRPr="00250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помощью 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QR</w:t>
            </w:r>
            <w:r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-кода перейти на сайт викторины.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Скачать форму письма.</w:t>
            </w:r>
            <w:r w:rsidR="00094530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Заполнить ее и отправить по специальной электронной почте.</w:t>
            </w:r>
            <w:r w:rsidR="00094530" w:rsidRPr="002503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Оценивается </w:t>
            </w:r>
            <w:r w:rsidR="00094530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реативность и</w:t>
            </w:r>
            <w:r w:rsidR="00094530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подход с юмором</w:t>
            </w: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094530"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(Электронная почта)</w:t>
            </w:r>
          </w:p>
          <w:p w:rsidR="008977B2" w:rsidRPr="002503BA" w:rsidRDefault="00094530" w:rsidP="002503BA">
            <w:pPr>
              <w:spacing w:after="0"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503BA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Проверка, анализ и оценка полученных результатов. Размещение результатов на сайте.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7B2" w:rsidRPr="002503BA" w:rsidRDefault="008977B2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</w:t>
            </w: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8977B2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lastRenderedPageBreak/>
              <w:t>Заключительный этап</w:t>
            </w:r>
          </w:p>
        </w:tc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Заключительный сбор и оценка результатов викторины. Определение победителей. Заполнение и печать наградных материалов.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Январь, </w:t>
            </w:r>
          </w:p>
          <w:p w:rsidR="00603C35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Инициативная проектная группа </w:t>
            </w: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Группа оформителей (учащиеся 11 класса)</w:t>
            </w:r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Награждение победителей викторины.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Январь,</w:t>
            </w:r>
          </w:p>
          <w:p w:rsidR="00094530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Учащиеся 5х классов, классные руководители, учителя иностранного языка, и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нициативная проектная </w:t>
            </w:r>
            <w:proofErr w:type="gramStart"/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группа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757B85" w:rsidRPr="002503BA" w:rsidTr="00C871B7">
        <w:trPr>
          <w:tblCellSpacing w:w="15" w:type="dxa"/>
        </w:trPr>
        <w:tc>
          <w:tcPr>
            <w:tcW w:w="4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094530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r w:rsidR="00881143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одведение итогов. Награждение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проектной группы</w:t>
            </w:r>
            <w:r w:rsidR="00881143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034" w:rsidRPr="002503BA" w:rsidRDefault="00436034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Январь,</w:t>
            </w:r>
          </w:p>
          <w:p w:rsidR="00603C35" w:rsidRPr="002503BA" w:rsidRDefault="00436034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неделя</w:t>
            </w:r>
          </w:p>
          <w:p w:rsidR="00436034" w:rsidRPr="002503BA" w:rsidRDefault="00436034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18.01.2020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143" w:rsidRPr="002503BA" w:rsidRDefault="00881143" w:rsidP="002503B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Заместитель дире</w:t>
            </w:r>
            <w:r w:rsidR="00436034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ктора школы по </w:t>
            </w:r>
            <w:proofErr w:type="gramStart"/>
            <w:r w:rsidR="00436034"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УВР, </w:t>
            </w:r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проектная</w:t>
            </w:r>
            <w:proofErr w:type="gramEnd"/>
            <w:r w:rsidRPr="002503B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группа</w:t>
            </w:r>
          </w:p>
        </w:tc>
      </w:tr>
    </w:tbl>
    <w:p w:rsidR="000061B6" w:rsidRPr="002503BA" w:rsidRDefault="00881143" w:rsidP="002503B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Вывод:</w:t>
      </w:r>
      <w:r w:rsidRPr="002503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онлайн проект</w:t>
      </w:r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позволяет обучающимся получить личностный опыт и освоить </w:t>
      </w:r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различные</w:t>
      </w:r>
      <w:r w:rsidR="002503BA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 деятель</w:t>
      </w:r>
      <w:r w:rsidR="002503BA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ности, необходимые им в образовательной деятельности с применением интернет ресурсов.</w:t>
      </w:r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Следовательно, главный </w:t>
      </w:r>
      <w:r w:rsidR="002503BA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 данного </w:t>
      </w:r>
      <w:proofErr w:type="spellStart"/>
      <w:r w:rsidR="002503BA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проета</w:t>
      </w:r>
      <w:proofErr w:type="spellEnd"/>
      <w:r w:rsidR="00436034" w:rsidRPr="00250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накопление детьми и подростками поведенческих, коммуникативных, организационных и других навыков. Ребята учатся проектировать результат, планировать свою деятельность и деятельность группы, рассчитывать необходимые ресурсы, принимать решения и нести за них ответственность, взаимодействовать с другими людьми, отстаивать свою точку зрения, защищать результаты своей деятельности публично.</w:t>
      </w:r>
    </w:p>
    <w:sectPr w:rsidR="000061B6" w:rsidRPr="002503BA" w:rsidSect="00881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E031C"/>
    <w:multiLevelType w:val="hybridMultilevel"/>
    <w:tmpl w:val="D046A14E"/>
    <w:lvl w:ilvl="0" w:tplc="C4EE6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E7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424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C8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200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E0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B0E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D0A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A8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43"/>
    <w:rsid w:val="000061B6"/>
    <w:rsid w:val="00057C68"/>
    <w:rsid w:val="00094530"/>
    <w:rsid w:val="001D0062"/>
    <w:rsid w:val="001F7849"/>
    <w:rsid w:val="002503BA"/>
    <w:rsid w:val="00394D34"/>
    <w:rsid w:val="00436034"/>
    <w:rsid w:val="00603C35"/>
    <w:rsid w:val="00640B4B"/>
    <w:rsid w:val="00757B85"/>
    <w:rsid w:val="00881143"/>
    <w:rsid w:val="00886A54"/>
    <w:rsid w:val="008977B2"/>
    <w:rsid w:val="00C871B7"/>
    <w:rsid w:val="00CE4866"/>
    <w:rsid w:val="00D651A6"/>
    <w:rsid w:val="00F3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AEC56-495E-4C6E-8E31-E6AF33AC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4866"/>
    <w:rPr>
      <w:b/>
      <w:bCs/>
    </w:rPr>
  </w:style>
  <w:style w:type="character" w:styleId="a4">
    <w:name w:val="Hyperlink"/>
    <w:basedOn w:val="a0"/>
    <w:uiPriority w:val="99"/>
    <w:unhideWhenUsed/>
    <w:rsid w:val="008977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quizizz.com/join?gc=5790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cb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35DDA-4339-47F5-BB0A-65761481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6</cp:revision>
  <dcterms:created xsi:type="dcterms:W3CDTF">2020-01-26T12:35:00Z</dcterms:created>
  <dcterms:modified xsi:type="dcterms:W3CDTF">2020-07-03T13:35:00Z</dcterms:modified>
</cp:coreProperties>
</file>